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920360" w:rsidP="00920360">
      <w:pPr>
        <w:jc w:val="center"/>
        <w:rPr>
          <w:b/>
          <w:color w:val="000000"/>
          <w:szCs w:val="20"/>
          <w:lang w:val="uk-UA"/>
        </w:rPr>
      </w:pPr>
      <w:r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8A42C9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183E55" w:rsidP="007F3785">
      <w:pPr>
        <w:tabs>
          <w:tab w:val="left" w:pos="709"/>
        </w:tabs>
        <w:rPr>
          <w:color w:val="000000"/>
          <w:lang w:val="uk-UA"/>
        </w:rPr>
      </w:pPr>
      <w:r>
        <w:rPr>
          <w:color w:val="000000"/>
          <w:lang w:val="uk-UA"/>
        </w:rPr>
        <w:t>28.08.2023</w:t>
      </w:r>
      <w:r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  <w:t xml:space="preserve">         Хмельницький</w:t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№ 103/2023-р</w:t>
      </w:r>
    </w:p>
    <w:p w:rsidR="007F3785" w:rsidRDefault="007F3785" w:rsidP="008851B2">
      <w:pPr>
        <w:tabs>
          <w:tab w:val="left" w:pos="7695"/>
        </w:tabs>
        <w:rPr>
          <w:color w:val="000000"/>
          <w:lang w:val="uk-UA"/>
        </w:rPr>
      </w:pPr>
    </w:p>
    <w:p w:rsidR="002F45DE" w:rsidRDefault="002F45DE" w:rsidP="007F3785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8C43FC" w:rsidTr="00DE2704">
        <w:tc>
          <w:tcPr>
            <w:tcW w:w="4077" w:type="dxa"/>
            <w:shd w:val="clear" w:color="auto" w:fill="auto"/>
          </w:tcPr>
          <w:p w:rsidR="007F3785" w:rsidRPr="008A42C9" w:rsidRDefault="007F3785" w:rsidP="00D55A75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>Про</w:t>
            </w:r>
            <w:r w:rsidR="001F71CC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</w:t>
            </w:r>
            <w:r w:rsidR="00D633BF">
              <w:rPr>
                <w:color w:val="000000"/>
                <w:lang w:val="uk-UA"/>
              </w:rPr>
              <w:t>у</w:t>
            </w:r>
            <w:r w:rsidR="00DE2704">
              <w:rPr>
                <w:color w:val="000000"/>
                <w:lang w:val="uk-UA"/>
              </w:rPr>
              <w:t xml:space="preserve"> </w:t>
            </w:r>
            <w:r w:rsidR="00D55A75">
              <w:rPr>
                <w:lang w:val="uk-UA"/>
              </w:rPr>
              <w:t>**************************</w:t>
            </w:r>
            <w:r w:rsidR="000753A6">
              <w:rPr>
                <w:lang w:val="uk-UA"/>
              </w:rPr>
              <w:t xml:space="preserve"> </w:t>
            </w:r>
            <w:r w:rsidR="008C43FC">
              <w:rPr>
                <w:color w:val="000000"/>
                <w:lang w:val="uk-UA"/>
              </w:rPr>
              <w:t>проходже</w:t>
            </w:r>
            <w:r w:rsidR="001F71CC">
              <w:rPr>
                <w:color w:val="000000"/>
                <w:lang w:val="uk-UA"/>
              </w:rPr>
              <w:t xml:space="preserve">ння </w:t>
            </w:r>
            <w:r w:rsidR="002F45DE">
              <w:rPr>
                <w:color w:val="000000"/>
                <w:lang w:val="uk-UA"/>
              </w:rPr>
              <w:t xml:space="preserve">альтернативної (невійськової) служби </w:t>
            </w:r>
          </w:p>
        </w:tc>
      </w:tr>
    </w:tbl>
    <w:p w:rsidR="00A820CD" w:rsidRDefault="00AD72B8" w:rsidP="007D49B6">
      <w:pPr>
        <w:ind w:firstLine="709"/>
        <w:rPr>
          <w:lang w:val="uk-UA"/>
        </w:rPr>
      </w:pPr>
    </w:p>
    <w:p w:rsidR="006041B0" w:rsidRDefault="006041B0" w:rsidP="007D49B6">
      <w:pPr>
        <w:ind w:firstLine="709"/>
        <w:rPr>
          <w:lang w:val="uk-UA"/>
        </w:rPr>
      </w:pPr>
    </w:p>
    <w:p w:rsidR="00650D6F" w:rsidRPr="00BA681E" w:rsidRDefault="00920360" w:rsidP="00DE2704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Відповідно до </w:t>
      </w:r>
      <w:r w:rsidR="000753A6">
        <w:rPr>
          <w:lang w:val="uk-UA"/>
        </w:rPr>
        <w:t xml:space="preserve">пункту 8 частини шостої статті 15 Закону України «Про правовий режим воєнного стану», статей 6, 27 Закону України «Про місцеві державні адміністрації», статей 20, 23 </w:t>
      </w:r>
      <w:r>
        <w:rPr>
          <w:lang w:val="uk-UA"/>
        </w:rPr>
        <w:t>«Про альте</w:t>
      </w:r>
      <w:r w:rsidR="007D49B6">
        <w:rPr>
          <w:lang w:val="uk-UA"/>
        </w:rPr>
        <w:t>рнативну (невійськову) службу»,</w:t>
      </w:r>
      <w:r>
        <w:rPr>
          <w:lang w:val="uk-UA"/>
        </w:rPr>
        <w:t xml:space="preserve"> 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</w:t>
      </w:r>
      <w:r w:rsidR="000753A6">
        <w:rPr>
          <w:color w:val="000000" w:themeColor="text1"/>
          <w:lang w:val="uk-UA"/>
        </w:rPr>
        <w:t xml:space="preserve"> Указу Президента України від 24 лютого </w:t>
      </w:r>
      <w:r w:rsidR="00DE2704">
        <w:rPr>
          <w:color w:val="000000" w:themeColor="text1"/>
          <w:lang w:val="uk-UA"/>
        </w:rPr>
        <w:t xml:space="preserve">         </w:t>
      </w:r>
      <w:r w:rsidR="000753A6">
        <w:rPr>
          <w:color w:val="000000" w:themeColor="text1"/>
          <w:lang w:val="uk-UA"/>
        </w:rPr>
        <w:t xml:space="preserve">2022 року </w:t>
      </w:r>
      <w:r w:rsidR="00BA681E">
        <w:rPr>
          <w:color w:val="000000" w:themeColor="text1"/>
          <w:lang w:val="uk-UA"/>
        </w:rPr>
        <w:t xml:space="preserve">№ 64/2022 «Про введення воєнного стану в Україні», керуючись пунктами 48, 49 </w:t>
      </w:r>
      <w:r w:rsidRPr="00305D8B">
        <w:rPr>
          <w:lang w:val="uk-UA"/>
        </w:rPr>
        <w:t>Положення про порядок проходження альтернативної (невійськової) служби, затвердженого постановою Кабінету Міністрів України від 10 листопада 1999 року № 2066</w:t>
      </w:r>
      <w:r w:rsidR="00650D6F" w:rsidRPr="00305D8B">
        <w:rPr>
          <w:lang w:val="uk-UA"/>
        </w:rPr>
        <w:t xml:space="preserve">, </w:t>
      </w:r>
      <w:r w:rsidR="00BA681E">
        <w:rPr>
          <w:lang w:val="uk-UA"/>
        </w:rPr>
        <w:t>розпорядження</w:t>
      </w:r>
      <w:r w:rsidR="00DE2704">
        <w:rPr>
          <w:lang w:val="uk-UA"/>
        </w:rPr>
        <w:t>м</w:t>
      </w:r>
      <w:r w:rsidR="00BA681E">
        <w:rPr>
          <w:lang w:val="uk-UA"/>
        </w:rPr>
        <w:t xml:space="preserve"> голови Хмельницької обласної державної адміністрації від</w:t>
      </w:r>
      <w:r w:rsidR="00517A2C">
        <w:rPr>
          <w:lang w:val="uk-UA"/>
        </w:rPr>
        <w:t xml:space="preserve"> </w:t>
      </w:r>
      <w:r w:rsidR="00903556">
        <w:rPr>
          <w:lang w:val="uk-UA"/>
        </w:rPr>
        <w:t>1</w:t>
      </w:r>
      <w:r w:rsidR="00517A2C">
        <w:rPr>
          <w:lang w:val="uk-UA"/>
        </w:rPr>
        <w:t xml:space="preserve">9 </w:t>
      </w:r>
      <w:r w:rsidR="00903556">
        <w:rPr>
          <w:lang w:val="uk-UA"/>
        </w:rPr>
        <w:t xml:space="preserve">березня </w:t>
      </w:r>
      <w:r w:rsidR="00DE2704">
        <w:rPr>
          <w:lang w:val="uk-UA"/>
        </w:rPr>
        <w:t xml:space="preserve">   </w:t>
      </w:r>
      <w:r w:rsidR="00517A2C">
        <w:rPr>
          <w:lang w:val="uk-UA"/>
        </w:rPr>
        <w:t>2020 року</w:t>
      </w:r>
      <w:r w:rsidR="00BA681E">
        <w:rPr>
          <w:lang w:val="uk-UA"/>
        </w:rPr>
        <w:t xml:space="preserve"> </w:t>
      </w:r>
      <w:r w:rsidR="00903556">
        <w:rPr>
          <w:lang w:val="uk-UA"/>
        </w:rPr>
        <w:t>№ 265</w:t>
      </w:r>
      <w:r w:rsidR="00BA681E" w:rsidRPr="00BA681E">
        <w:rPr>
          <w:lang w:val="uk-UA"/>
        </w:rPr>
        <w:t>/2020-р «Про направлення громадян для проходження альтер</w:t>
      </w:r>
      <w:r w:rsidR="00BA681E">
        <w:rPr>
          <w:lang w:val="uk-UA"/>
        </w:rPr>
        <w:t>нативної (невійськової) служби»</w:t>
      </w:r>
      <w:r w:rsidR="00DE2704">
        <w:rPr>
          <w:lang w:val="uk-UA"/>
        </w:rPr>
        <w:t>,</w:t>
      </w:r>
      <w:r w:rsidR="00BA681E">
        <w:rPr>
          <w:lang w:val="uk-UA"/>
        </w:rPr>
        <w:t xml:space="preserve"> </w:t>
      </w:r>
      <w:r w:rsidR="007D4995">
        <w:rPr>
          <w:lang w:val="uk-UA"/>
        </w:rPr>
        <w:t>врахов</w:t>
      </w:r>
      <w:r w:rsidR="007335F9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голови Хмельницької </w:t>
      </w:r>
      <w:r w:rsidR="004A7ADA">
        <w:rPr>
          <w:lang w:val="uk-UA"/>
        </w:rPr>
        <w:t xml:space="preserve">районної </w:t>
      </w:r>
      <w:r w:rsidR="004A7ADA" w:rsidRPr="00517A2C">
        <w:rPr>
          <w:lang w:val="uk-UA"/>
        </w:rPr>
        <w:t>військової</w:t>
      </w:r>
      <w:r w:rsidR="00A52FAA" w:rsidRPr="00517A2C">
        <w:rPr>
          <w:lang w:val="uk-UA"/>
        </w:rPr>
        <w:t xml:space="preserve"> адміністрації</w:t>
      </w:r>
      <w:r w:rsidR="009466C9" w:rsidRPr="00517A2C">
        <w:rPr>
          <w:lang w:val="uk-UA"/>
        </w:rPr>
        <w:t xml:space="preserve"> </w:t>
      </w:r>
      <w:r w:rsidR="004A7ADA" w:rsidRPr="00517A2C">
        <w:rPr>
          <w:lang w:val="uk-UA"/>
        </w:rPr>
        <w:t>від</w:t>
      </w:r>
      <w:r w:rsidR="004A7ADA" w:rsidRPr="00517A2C">
        <w:rPr>
          <w:bCs/>
          <w:lang w:val="uk-UA"/>
        </w:rPr>
        <w:t xml:space="preserve"> 11</w:t>
      </w:r>
      <w:r w:rsidR="00DE2704">
        <w:rPr>
          <w:bCs/>
          <w:lang w:val="uk-UA"/>
        </w:rPr>
        <w:t xml:space="preserve"> серпня 2021 року № 242/2021-р «</w:t>
      </w:r>
      <w:r w:rsidR="004A7ADA" w:rsidRPr="00517A2C">
        <w:rPr>
          <w:bCs/>
          <w:lang w:val="uk-UA"/>
        </w:rPr>
        <w:t xml:space="preserve">Про реалізацію повноважень районної </w:t>
      </w:r>
      <w:r w:rsidR="004A7ADA" w:rsidRPr="00305D8B">
        <w:rPr>
          <w:bCs/>
          <w:lang w:val="uk-UA"/>
        </w:rPr>
        <w:t>державної адміністрації у сфері проходження громадянами альте</w:t>
      </w:r>
      <w:r w:rsidR="00DE2704">
        <w:rPr>
          <w:bCs/>
          <w:lang w:val="uk-UA"/>
        </w:rPr>
        <w:t>рнативної (невійськової) служби»,</w:t>
      </w:r>
      <w:r w:rsidR="00A712EA">
        <w:rPr>
          <w:bCs/>
          <w:lang w:val="uk-UA"/>
        </w:rPr>
        <w:t xml:space="preserve"> </w:t>
      </w:r>
      <w:r w:rsidR="004A7ADA">
        <w:rPr>
          <w:lang w:val="uk-UA"/>
        </w:rPr>
        <w:t>від 25 лютого 2022 року №</w:t>
      </w:r>
      <w:r w:rsidR="00DE2704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DE2704">
        <w:rPr>
          <w:lang w:val="uk-UA"/>
        </w:rPr>
        <w:t xml:space="preserve">, </w:t>
      </w:r>
      <w:r w:rsidRPr="00920360">
        <w:rPr>
          <w:szCs w:val="20"/>
          <w:lang w:val="uk-UA"/>
        </w:rPr>
        <w:t>розпорядження начальника районної військової адміні</w:t>
      </w:r>
      <w:r w:rsidR="00BA681E">
        <w:rPr>
          <w:szCs w:val="20"/>
          <w:lang w:val="uk-UA"/>
        </w:rPr>
        <w:t>страції від 03 травня 2022 року</w:t>
      </w:r>
      <w:r>
        <w:rPr>
          <w:szCs w:val="20"/>
          <w:lang w:val="uk-UA"/>
        </w:rPr>
        <w:t xml:space="preserve"> </w:t>
      </w:r>
      <w:r w:rsidRPr="00920360">
        <w:rPr>
          <w:szCs w:val="20"/>
          <w:lang w:val="uk-UA"/>
        </w:rPr>
        <w:t>№ 13/2022-р «Про набуття статусу начальника Хмельницької районної військової адміністрації Хмельницької області»</w:t>
      </w:r>
      <w:r w:rsidR="00BA681E">
        <w:rPr>
          <w:szCs w:val="20"/>
          <w:lang w:val="uk-UA"/>
        </w:rPr>
        <w:t>:</w:t>
      </w:r>
      <w:r w:rsidR="005525DA">
        <w:rPr>
          <w:lang w:val="uk-UA"/>
        </w:rPr>
        <w:t xml:space="preserve"> </w:t>
      </w:r>
    </w:p>
    <w:p w:rsidR="00650D6F" w:rsidRPr="00650D6F" w:rsidRDefault="00650D6F" w:rsidP="00DE2704">
      <w:pPr>
        <w:ind w:firstLine="567"/>
        <w:jc w:val="both"/>
        <w:rPr>
          <w:lang w:val="uk-UA"/>
        </w:rPr>
      </w:pPr>
    </w:p>
    <w:p w:rsidR="00650D6F" w:rsidRPr="00A52FAA" w:rsidRDefault="00650D6F" w:rsidP="00DE2704">
      <w:pPr>
        <w:ind w:firstLine="567"/>
        <w:jc w:val="both"/>
        <w:rPr>
          <w:color w:val="000000" w:themeColor="text1"/>
          <w:lang w:val="uk-UA"/>
        </w:rPr>
      </w:pPr>
      <w:r w:rsidRPr="00650D6F">
        <w:rPr>
          <w:lang w:val="uk-UA"/>
        </w:rPr>
        <w:t>1. Припинити гро</w:t>
      </w:r>
      <w:r w:rsidR="005525DA">
        <w:rPr>
          <w:lang w:val="uk-UA"/>
        </w:rPr>
        <w:t>мадянину</w:t>
      </w:r>
      <w:r w:rsidR="008C43FC">
        <w:rPr>
          <w:lang w:val="uk-UA"/>
        </w:rPr>
        <w:t xml:space="preserve"> </w:t>
      </w:r>
      <w:r w:rsidR="00D55A75">
        <w:rPr>
          <w:lang w:val="uk-UA"/>
        </w:rPr>
        <w:t>******************,***************</w:t>
      </w:r>
      <w:r w:rsidRPr="00A52FAA">
        <w:rPr>
          <w:color w:val="000000" w:themeColor="text1"/>
          <w:lang w:val="uk-UA"/>
        </w:rPr>
        <w:t xml:space="preserve"> р.</w:t>
      </w:r>
      <w:r w:rsidR="00B92728">
        <w:rPr>
          <w:color w:val="000000" w:themeColor="text1"/>
          <w:lang w:val="uk-UA"/>
        </w:rPr>
        <w:t xml:space="preserve"> </w:t>
      </w:r>
      <w:r w:rsidR="0001423D">
        <w:rPr>
          <w:color w:val="000000" w:themeColor="text1"/>
          <w:lang w:val="uk-UA"/>
        </w:rPr>
        <w:t>н</w:t>
      </w:r>
      <w:r w:rsidR="001F71CC">
        <w:rPr>
          <w:color w:val="000000" w:themeColor="text1"/>
          <w:lang w:val="uk-UA"/>
        </w:rPr>
        <w:t xml:space="preserve">., члену релігійної організації </w:t>
      </w:r>
      <w:r w:rsidR="0001423D">
        <w:rPr>
          <w:color w:val="000000" w:themeColor="text1"/>
          <w:lang w:val="uk-UA"/>
        </w:rPr>
        <w:t>«</w:t>
      </w:r>
      <w:r w:rsidR="00903556">
        <w:rPr>
          <w:color w:val="000000" w:themeColor="text1"/>
          <w:lang w:val="uk-UA"/>
        </w:rPr>
        <w:t>Українська церква християн віри Євангельської</w:t>
      </w:r>
      <w:r w:rsidR="0001423D">
        <w:rPr>
          <w:color w:val="000000" w:themeColor="text1"/>
          <w:lang w:val="uk-UA"/>
        </w:rPr>
        <w:t>»</w:t>
      </w:r>
      <w:r w:rsidR="005525DA">
        <w:rPr>
          <w:color w:val="000000" w:themeColor="text1"/>
          <w:lang w:val="uk-UA"/>
        </w:rPr>
        <w:t xml:space="preserve"> проходження</w:t>
      </w:r>
      <w:r w:rsidRPr="00A52FAA">
        <w:rPr>
          <w:color w:val="000000" w:themeColor="text1"/>
          <w:lang w:val="uk-UA"/>
        </w:rPr>
        <w:t xml:space="preserve"> альтерн</w:t>
      </w:r>
      <w:r w:rsidR="009901D0" w:rsidRPr="00A52FAA">
        <w:rPr>
          <w:color w:val="000000" w:themeColor="text1"/>
          <w:lang w:val="uk-UA"/>
        </w:rPr>
        <w:t xml:space="preserve">ативної (невійськової) служби </w:t>
      </w:r>
      <w:r w:rsidR="004B0797">
        <w:rPr>
          <w:color w:val="000000" w:themeColor="text1"/>
          <w:lang w:val="uk-UA"/>
        </w:rPr>
        <w:t>31</w:t>
      </w:r>
      <w:r w:rsidR="00BA681E">
        <w:rPr>
          <w:color w:val="000000" w:themeColor="text1"/>
          <w:lang w:val="uk-UA"/>
        </w:rPr>
        <w:t xml:space="preserve"> серпня </w:t>
      </w:r>
      <w:r w:rsidR="008C43FC">
        <w:rPr>
          <w:color w:val="000000" w:themeColor="text1"/>
          <w:lang w:val="uk-UA"/>
        </w:rPr>
        <w:t>2023</w:t>
      </w:r>
      <w:r w:rsidRPr="00A52FAA">
        <w:rPr>
          <w:color w:val="000000" w:themeColor="text1"/>
          <w:lang w:val="uk-UA"/>
        </w:rPr>
        <w:t xml:space="preserve"> року</w:t>
      </w:r>
      <w:r w:rsidR="00DE2704">
        <w:rPr>
          <w:color w:val="000000" w:themeColor="text1"/>
          <w:lang w:val="uk-UA"/>
        </w:rPr>
        <w:t>,</w:t>
      </w:r>
      <w:r w:rsidRPr="00A52FAA">
        <w:rPr>
          <w:color w:val="000000" w:themeColor="text1"/>
          <w:lang w:val="uk-UA"/>
        </w:rPr>
        <w:t xml:space="preserve"> у зв’язку із закінченням строку її проходження.</w:t>
      </w:r>
    </w:p>
    <w:p w:rsidR="00650D6F" w:rsidRPr="00650D6F" w:rsidRDefault="00650D6F" w:rsidP="00DE2704">
      <w:pPr>
        <w:ind w:firstLine="567"/>
        <w:jc w:val="both"/>
        <w:rPr>
          <w:lang w:val="uk-UA"/>
        </w:rPr>
      </w:pPr>
    </w:p>
    <w:p w:rsidR="00650D6F" w:rsidRDefault="00650D6F" w:rsidP="00DE2704">
      <w:pPr>
        <w:ind w:firstLine="567"/>
        <w:jc w:val="both"/>
        <w:rPr>
          <w:lang w:val="uk-UA"/>
        </w:rPr>
      </w:pPr>
      <w:r w:rsidRPr="00650D6F">
        <w:rPr>
          <w:lang w:val="uk-UA"/>
        </w:rPr>
        <w:t xml:space="preserve">2. </w:t>
      </w:r>
      <w:r w:rsidRPr="006501DF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6501DF">
        <w:rPr>
          <w:lang w:val="uk-UA"/>
        </w:rPr>
        <w:t xml:space="preserve"> адміністрації повідомити </w:t>
      </w:r>
      <w:proofErr w:type="spellStart"/>
      <w:r w:rsidR="004B0797">
        <w:rPr>
          <w:lang w:val="uk-UA"/>
        </w:rPr>
        <w:t>Летичівський</w:t>
      </w:r>
      <w:proofErr w:type="spellEnd"/>
      <w:r w:rsidR="004B0797">
        <w:rPr>
          <w:lang w:val="uk-UA"/>
        </w:rPr>
        <w:t xml:space="preserve"> ліцей № 2 </w:t>
      </w:r>
      <w:proofErr w:type="spellStart"/>
      <w:r w:rsidR="004B0797">
        <w:rPr>
          <w:lang w:val="uk-UA"/>
        </w:rPr>
        <w:t>Летичівської</w:t>
      </w:r>
      <w:proofErr w:type="spellEnd"/>
      <w:r w:rsidR="004B0797">
        <w:rPr>
          <w:lang w:val="uk-UA"/>
        </w:rPr>
        <w:t xml:space="preserve"> селищної ради </w:t>
      </w:r>
      <w:r w:rsidR="006041B0">
        <w:rPr>
          <w:lang w:val="uk-UA"/>
        </w:rPr>
        <w:t xml:space="preserve">(вул. </w:t>
      </w:r>
      <w:r w:rsidR="00D55A75">
        <w:rPr>
          <w:lang w:val="uk-UA"/>
        </w:rPr>
        <w:t>***************************</w:t>
      </w:r>
      <w:r w:rsidR="004B0797">
        <w:rPr>
          <w:lang w:val="uk-UA"/>
        </w:rPr>
        <w:t>, 31500</w:t>
      </w:r>
      <w:r w:rsidR="006501DF" w:rsidRPr="006501DF">
        <w:rPr>
          <w:lang w:val="uk-UA"/>
        </w:rPr>
        <w:t xml:space="preserve">) </w:t>
      </w:r>
      <w:r w:rsidR="00305D8B" w:rsidRPr="006501DF">
        <w:rPr>
          <w:lang w:val="uk-UA"/>
        </w:rPr>
        <w:t xml:space="preserve">та </w:t>
      </w:r>
      <w:r w:rsidR="0001423D" w:rsidRPr="006501DF">
        <w:rPr>
          <w:lang w:val="uk-UA"/>
        </w:rPr>
        <w:t xml:space="preserve">Хмельницький </w:t>
      </w:r>
      <w:r w:rsidR="004B0797">
        <w:rPr>
          <w:lang w:val="uk-UA"/>
        </w:rPr>
        <w:t xml:space="preserve">районний </w:t>
      </w:r>
      <w:r w:rsidR="0001423D" w:rsidRPr="006501DF">
        <w:rPr>
          <w:lang w:val="uk-UA"/>
        </w:rPr>
        <w:t>територіальний</w:t>
      </w:r>
      <w:r w:rsidRPr="006501DF">
        <w:rPr>
          <w:lang w:val="uk-UA"/>
        </w:rPr>
        <w:t xml:space="preserve"> </w:t>
      </w:r>
      <w:r w:rsidR="0005400D" w:rsidRPr="006501DF">
        <w:rPr>
          <w:lang w:val="uk-UA"/>
        </w:rPr>
        <w:t xml:space="preserve">центр </w:t>
      </w:r>
      <w:r w:rsidRPr="006501DF">
        <w:rPr>
          <w:lang w:val="uk-UA"/>
        </w:rPr>
        <w:t>комплектування та соціальної підтримки</w:t>
      </w:r>
      <w:r w:rsidRPr="006501DF">
        <w:rPr>
          <w:color w:val="000000" w:themeColor="text1"/>
          <w:lang w:val="uk-UA"/>
        </w:rPr>
        <w:t xml:space="preserve"> про припинення проходження громадянином </w:t>
      </w:r>
      <w:r w:rsidR="00D55A75">
        <w:rPr>
          <w:color w:val="000000" w:themeColor="text1"/>
          <w:lang w:val="uk-UA"/>
        </w:rPr>
        <w:t>*******************************</w:t>
      </w:r>
      <w:r w:rsidR="008C43FC">
        <w:rPr>
          <w:lang w:val="uk-UA"/>
        </w:rPr>
        <w:t xml:space="preserve"> </w:t>
      </w:r>
      <w:r w:rsidRPr="006501DF">
        <w:rPr>
          <w:lang w:val="uk-UA"/>
        </w:rPr>
        <w:t>альтернативної (невійськової) служби.</w:t>
      </w:r>
    </w:p>
    <w:p w:rsidR="005525DA" w:rsidRDefault="005525DA" w:rsidP="007D49B6">
      <w:pPr>
        <w:ind w:firstLine="709"/>
        <w:jc w:val="both"/>
        <w:rPr>
          <w:lang w:val="uk-UA"/>
        </w:rPr>
      </w:pPr>
    </w:p>
    <w:p w:rsidR="00650D6F" w:rsidRPr="00650D6F" w:rsidRDefault="00650D6F" w:rsidP="00DE2704">
      <w:pPr>
        <w:ind w:firstLine="567"/>
        <w:jc w:val="both"/>
        <w:rPr>
          <w:lang w:val="uk-UA"/>
        </w:rPr>
      </w:pPr>
      <w:r w:rsidRPr="00650D6F">
        <w:rPr>
          <w:lang w:val="uk-UA"/>
        </w:rPr>
        <w:t>3.</w:t>
      </w:r>
      <w:r w:rsidR="00736C74">
        <w:rPr>
          <w:lang w:val="uk-UA"/>
        </w:rPr>
        <w:t xml:space="preserve"> Громадянину</w:t>
      </w:r>
      <w:r w:rsidR="004B0797" w:rsidRPr="004B0797">
        <w:rPr>
          <w:lang w:val="uk-UA"/>
        </w:rPr>
        <w:t xml:space="preserve"> </w:t>
      </w:r>
      <w:r w:rsidR="00D55A75">
        <w:rPr>
          <w:lang w:val="uk-UA"/>
        </w:rPr>
        <w:t>*********************************</w:t>
      </w:r>
      <w:bookmarkStart w:id="0" w:name="_GoBack"/>
      <w:bookmarkEnd w:id="0"/>
      <w:r w:rsidR="004B0797">
        <w:rPr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736C74">
        <w:rPr>
          <w:lang w:val="uk-UA"/>
        </w:rPr>
        <w:t>Хмельницький</w:t>
      </w:r>
      <w:r w:rsidRPr="00650D6F">
        <w:rPr>
          <w:lang w:val="uk-UA"/>
        </w:rPr>
        <w:t xml:space="preserve"> </w:t>
      </w:r>
      <w:r w:rsidR="00795CC6">
        <w:rPr>
          <w:lang w:val="uk-UA"/>
        </w:rPr>
        <w:t>об</w:t>
      </w:r>
      <w:r w:rsidR="00795CC6" w:rsidRPr="00795CC6">
        <w:rPr>
          <w:lang w:val="uk-UA"/>
        </w:rPr>
        <w:t>’</w:t>
      </w:r>
      <w:r w:rsidR="00795CC6">
        <w:rPr>
          <w:lang w:val="uk-UA"/>
        </w:rPr>
        <w:t>єднаний</w:t>
      </w:r>
      <w:r w:rsidR="009A6519">
        <w:rPr>
          <w:lang w:val="uk-UA"/>
        </w:rPr>
        <w:t xml:space="preserve"> міський</w:t>
      </w:r>
      <w:r w:rsidRPr="00650D6F">
        <w:rPr>
          <w:lang w:val="uk-UA"/>
        </w:rPr>
        <w:t xml:space="preserve"> територіальний центр комплектування та соціальної підтримки.</w:t>
      </w:r>
    </w:p>
    <w:p w:rsidR="008851B2" w:rsidRDefault="00DE2704" w:rsidP="00DE2704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DE2704" w:rsidRDefault="00DE2704" w:rsidP="00DE2704">
      <w:pPr>
        <w:jc w:val="center"/>
        <w:rPr>
          <w:lang w:val="uk-UA"/>
        </w:rPr>
      </w:pPr>
    </w:p>
    <w:p w:rsidR="0005400D" w:rsidRDefault="00650D6F" w:rsidP="00DE2704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7D49B6">
      <w:pPr>
        <w:ind w:firstLine="709"/>
        <w:jc w:val="both"/>
        <w:rPr>
          <w:lang w:val="uk-UA"/>
        </w:rPr>
      </w:pPr>
    </w:p>
    <w:p w:rsidR="008851B2" w:rsidRPr="00950D7A" w:rsidRDefault="0005400D" w:rsidP="00DE2704">
      <w:pPr>
        <w:ind w:firstLine="567"/>
        <w:jc w:val="both"/>
        <w:rPr>
          <w:color w:val="FF0000"/>
          <w:lang w:val="uk-UA"/>
        </w:rPr>
      </w:pPr>
      <w:r w:rsidRPr="00950D7A">
        <w:rPr>
          <w:color w:val="FF0000"/>
          <w:lang w:val="uk-UA"/>
        </w:rPr>
        <w:t>5. Контроль за виконанням цього розпорядження залишаю за собою.</w:t>
      </w:r>
    </w:p>
    <w:p w:rsidR="005525DA" w:rsidRPr="00950D7A" w:rsidRDefault="005525DA" w:rsidP="005525DA">
      <w:pPr>
        <w:ind w:firstLine="567"/>
        <w:jc w:val="both"/>
        <w:rPr>
          <w:color w:val="FF0000"/>
          <w:lang w:val="uk-UA"/>
        </w:rPr>
      </w:pPr>
    </w:p>
    <w:p w:rsidR="005525DA" w:rsidRPr="00950D7A" w:rsidRDefault="005525DA" w:rsidP="005525DA">
      <w:pPr>
        <w:ind w:firstLine="567"/>
        <w:jc w:val="both"/>
        <w:rPr>
          <w:color w:val="FF0000"/>
          <w:lang w:val="uk-UA"/>
        </w:rPr>
      </w:pPr>
    </w:p>
    <w:p w:rsidR="005525DA" w:rsidRPr="00950D7A" w:rsidRDefault="005525DA" w:rsidP="005525DA">
      <w:pPr>
        <w:ind w:firstLine="567"/>
        <w:jc w:val="both"/>
        <w:rPr>
          <w:color w:val="FF0000"/>
          <w:lang w:val="uk-UA"/>
        </w:rPr>
      </w:pPr>
    </w:p>
    <w:p w:rsidR="008851B2" w:rsidRPr="00950D7A" w:rsidRDefault="001B194D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FF0000"/>
          <w:lang w:val="uk-UA"/>
        </w:rPr>
      </w:pPr>
      <w:r>
        <w:rPr>
          <w:color w:val="FF0000"/>
          <w:lang w:val="uk-UA"/>
        </w:rPr>
        <w:t xml:space="preserve">Начальник районної </w:t>
      </w:r>
      <w:r w:rsidR="008851B2" w:rsidRPr="00950D7A">
        <w:rPr>
          <w:color w:val="FF0000"/>
          <w:lang w:val="uk-UA"/>
        </w:rPr>
        <w:t>військової адмініст</w:t>
      </w:r>
      <w:r w:rsidR="00950D7A">
        <w:rPr>
          <w:color w:val="FF0000"/>
          <w:lang w:val="uk-UA"/>
        </w:rPr>
        <w:t xml:space="preserve">рації         </w:t>
      </w:r>
      <w:r>
        <w:rPr>
          <w:color w:val="FF0000"/>
          <w:lang w:val="uk-UA"/>
        </w:rPr>
        <w:t xml:space="preserve">                               Анатолій КАТЕРЕНЧУК</w:t>
      </w:r>
      <w:r w:rsidR="00950D7A">
        <w:rPr>
          <w:color w:val="FF0000"/>
          <w:lang w:val="uk-UA"/>
        </w:rPr>
        <w:t xml:space="preserve"> </w:t>
      </w:r>
    </w:p>
    <w:p w:rsidR="008851B2" w:rsidRPr="00950D7A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FF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6041B0" w:rsidRDefault="006041B0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6041B0" w:rsidRDefault="006041B0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DE2704" w:rsidRDefault="00DE2704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F331D5" w:rsidRDefault="00F331D5" w:rsidP="00D15728">
      <w:pPr>
        <w:shd w:val="clear" w:color="auto" w:fill="FFFFFF"/>
        <w:autoSpaceDE w:val="0"/>
        <w:autoSpaceDN w:val="0"/>
        <w:adjustRightInd w:val="0"/>
        <w:ind w:right="1"/>
        <w:outlineLvl w:val="0"/>
        <w:rPr>
          <w:b/>
          <w:color w:val="000000"/>
          <w:lang w:val="uk-UA"/>
        </w:rPr>
      </w:pPr>
    </w:p>
    <w:p w:rsidR="008851B2" w:rsidRPr="0033265F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sectPr w:rsidR="008851B2" w:rsidRPr="0033265F" w:rsidSect="00DE27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2B8" w:rsidRDefault="00AD72B8" w:rsidP="006041B0">
      <w:r>
        <w:separator/>
      </w:r>
    </w:p>
  </w:endnote>
  <w:endnote w:type="continuationSeparator" w:id="0">
    <w:p w:rsidR="00AD72B8" w:rsidRDefault="00AD72B8" w:rsidP="0060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2B8" w:rsidRDefault="00AD72B8" w:rsidP="006041B0">
      <w:r>
        <w:separator/>
      </w:r>
    </w:p>
  </w:footnote>
  <w:footnote w:type="continuationSeparator" w:id="0">
    <w:p w:rsidR="00AD72B8" w:rsidRDefault="00AD72B8" w:rsidP="0060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1423D"/>
    <w:rsid w:val="00024B3F"/>
    <w:rsid w:val="00034D41"/>
    <w:rsid w:val="0005400D"/>
    <w:rsid w:val="000753A6"/>
    <w:rsid w:val="00075C0C"/>
    <w:rsid w:val="00093070"/>
    <w:rsid w:val="000A0FA0"/>
    <w:rsid w:val="000E0CC7"/>
    <w:rsid w:val="000F6036"/>
    <w:rsid w:val="00154AD3"/>
    <w:rsid w:val="00156B79"/>
    <w:rsid w:val="00166173"/>
    <w:rsid w:val="00183E55"/>
    <w:rsid w:val="001900E7"/>
    <w:rsid w:val="001B194D"/>
    <w:rsid w:val="001D245D"/>
    <w:rsid w:val="001F6EE8"/>
    <w:rsid w:val="001F71CC"/>
    <w:rsid w:val="00280FC4"/>
    <w:rsid w:val="002F45DE"/>
    <w:rsid w:val="00305D8B"/>
    <w:rsid w:val="00316A39"/>
    <w:rsid w:val="0033265F"/>
    <w:rsid w:val="00342D97"/>
    <w:rsid w:val="00374E8D"/>
    <w:rsid w:val="0038119A"/>
    <w:rsid w:val="0038209A"/>
    <w:rsid w:val="00384D4B"/>
    <w:rsid w:val="004122DD"/>
    <w:rsid w:val="00441DAD"/>
    <w:rsid w:val="004A5523"/>
    <w:rsid w:val="004A6FDF"/>
    <w:rsid w:val="004A7ADA"/>
    <w:rsid w:val="004B0797"/>
    <w:rsid w:val="004B1F3A"/>
    <w:rsid w:val="00517A2C"/>
    <w:rsid w:val="00550FEC"/>
    <w:rsid w:val="005525DA"/>
    <w:rsid w:val="00563481"/>
    <w:rsid w:val="005678E1"/>
    <w:rsid w:val="00581B39"/>
    <w:rsid w:val="005A2621"/>
    <w:rsid w:val="006041B0"/>
    <w:rsid w:val="00607028"/>
    <w:rsid w:val="00620A62"/>
    <w:rsid w:val="006501DF"/>
    <w:rsid w:val="00650D6F"/>
    <w:rsid w:val="00661BDE"/>
    <w:rsid w:val="006634EE"/>
    <w:rsid w:val="00695E6D"/>
    <w:rsid w:val="006C3C58"/>
    <w:rsid w:val="006D35F0"/>
    <w:rsid w:val="006D7E1E"/>
    <w:rsid w:val="006E2A66"/>
    <w:rsid w:val="007335F9"/>
    <w:rsid w:val="00736C74"/>
    <w:rsid w:val="007416C3"/>
    <w:rsid w:val="00747D01"/>
    <w:rsid w:val="00795CC6"/>
    <w:rsid w:val="007C29AA"/>
    <w:rsid w:val="007D4995"/>
    <w:rsid w:val="007D49B6"/>
    <w:rsid w:val="007E0539"/>
    <w:rsid w:val="007F3785"/>
    <w:rsid w:val="00802C88"/>
    <w:rsid w:val="008851B2"/>
    <w:rsid w:val="008A1C1C"/>
    <w:rsid w:val="008C43FC"/>
    <w:rsid w:val="008D22ED"/>
    <w:rsid w:val="008D6FED"/>
    <w:rsid w:val="008F00B7"/>
    <w:rsid w:val="00903556"/>
    <w:rsid w:val="00914649"/>
    <w:rsid w:val="00920360"/>
    <w:rsid w:val="009466C9"/>
    <w:rsid w:val="00950D7A"/>
    <w:rsid w:val="00952633"/>
    <w:rsid w:val="00970869"/>
    <w:rsid w:val="009901D0"/>
    <w:rsid w:val="00995638"/>
    <w:rsid w:val="009A6519"/>
    <w:rsid w:val="00A3685A"/>
    <w:rsid w:val="00A52FAA"/>
    <w:rsid w:val="00A712EA"/>
    <w:rsid w:val="00A962D5"/>
    <w:rsid w:val="00AA4F7A"/>
    <w:rsid w:val="00AA52D5"/>
    <w:rsid w:val="00AD72B8"/>
    <w:rsid w:val="00AF14E7"/>
    <w:rsid w:val="00B1402C"/>
    <w:rsid w:val="00B547DA"/>
    <w:rsid w:val="00B92728"/>
    <w:rsid w:val="00BA1931"/>
    <w:rsid w:val="00BA681E"/>
    <w:rsid w:val="00C1155E"/>
    <w:rsid w:val="00C51E89"/>
    <w:rsid w:val="00C65890"/>
    <w:rsid w:val="00C93745"/>
    <w:rsid w:val="00CB46D7"/>
    <w:rsid w:val="00CC13F7"/>
    <w:rsid w:val="00D15728"/>
    <w:rsid w:val="00D26E99"/>
    <w:rsid w:val="00D30461"/>
    <w:rsid w:val="00D55096"/>
    <w:rsid w:val="00D55A75"/>
    <w:rsid w:val="00D633BF"/>
    <w:rsid w:val="00D774E8"/>
    <w:rsid w:val="00D81584"/>
    <w:rsid w:val="00D920B8"/>
    <w:rsid w:val="00DE0B4A"/>
    <w:rsid w:val="00DE2704"/>
    <w:rsid w:val="00E122A7"/>
    <w:rsid w:val="00E33C9E"/>
    <w:rsid w:val="00EE35CE"/>
    <w:rsid w:val="00EF6AEA"/>
    <w:rsid w:val="00F331D5"/>
    <w:rsid w:val="00FF01D9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41B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41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041B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41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41B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41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041B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41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43205-68D0-49CF-B9EB-187B6B2D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19</cp:revision>
  <cp:lastPrinted>2023-05-10T06:49:00Z</cp:lastPrinted>
  <dcterms:created xsi:type="dcterms:W3CDTF">2023-08-10T14:17:00Z</dcterms:created>
  <dcterms:modified xsi:type="dcterms:W3CDTF">2023-09-06T15:04:00Z</dcterms:modified>
</cp:coreProperties>
</file>